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Second Quarter 2029</w:t>
      </w:r>
    </w:p>
    <w:tbl>
      <w:tblGrid>
        <w:gridCol w:w="4999" w:type="dxa"/>
        <w:gridCol w:w="4999" w:type="dxa"/>
        <w:gridCol w:w="4999" w:type="dxa"/>
      </w:tblGrid>
      <w:tblPr>
        <w:tblW w:w="15399" w:type="dxa"/>
        <w:tblLayout w:type="autofit"/>
        <w:bidiVisual w:val="0"/>
      </w:tblPr>
      <w:tr>
        <w:trPr>
          <w:trHeight w:val="9417" w:hRule="exact"/>
        </w:trPr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4999" w:type="dxa"/>
                  <w:vAlign w:val="center"/>
                  <w:gridSpan w:val="3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May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June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4999" w:type="dxa"/>
                  <w:vAlign w:val="center"/>
                  <w:gridSpan w:val="3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landscape" w:w="16839" w:h="11907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q2 2029</dc:title>
  <dc:description>Download more at Printable-MonthlyCalendar.Com</dc:description>
  <dc:subject/>
  <cp:keywords>2029 quarterly calendar, quarter2 2029</cp:keywords>
  <cp:category/>
  <cp:lastModifiedBy>Printable-MonthlyCalendar.Com</cp:lastModifiedBy>
  <dcterms:created xsi:type="dcterms:W3CDTF">2026-05-23T08:33:17+00:00</dcterms:created>
  <dcterms:modified xsi:type="dcterms:W3CDTF">2026-05-23T08:33:17+00:00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